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rPr>
          <w:rFonts w:ascii="Century Gothic" w:cs="Century Gothic" w:eastAsia="Century Gothic" w:hAnsi="Century Gothic"/>
          <w:color w:val="00427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Layout w:type="fixed"/>
        <w:tblLook w:val="0400"/>
      </w:tblPr>
      <w:tblGrid>
        <w:gridCol w:w="7083"/>
        <w:gridCol w:w="2982"/>
        <w:tblGridChange w:id="0">
          <w:tblGrid>
            <w:gridCol w:w="7083"/>
            <w:gridCol w:w="29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hd w:fill="ffffff" w:val="clear"/>
              <w:spacing w:after="0" w:line="360" w:lineRule="auto"/>
              <w:rPr>
                <w:rFonts w:ascii="Century Gothic" w:cs="Century Gothic" w:eastAsia="Century Gothic" w:hAnsi="Century Gothic"/>
                <w:b w:val="1"/>
                <w:color w:val="00427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4271"/>
                <w:sz w:val="20"/>
                <w:szCs w:val="20"/>
                <w:rtl w:val="0"/>
              </w:rPr>
              <w:t xml:space="preserve">FICHE MEMO DE L’ALTERNANT 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entury Gothic" w:cs="Century Gothic" w:eastAsia="Century Gothic" w:hAnsi="Century Gothic"/>
                <w:color w:val="00427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4271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0</wp:posOffset>
                  </wp:positionV>
                  <wp:extent cx="895350" cy="1048385"/>
                  <wp:effectExtent b="0" l="0" r="0" t="0"/>
                  <wp:wrapSquare wrapText="bothSides" distB="0" distT="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48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spacing w:after="0" w:line="360" w:lineRule="auto"/>
        <w:rPr>
          <w:rFonts w:ascii="Century Gothic" w:cs="Century Gothic" w:eastAsia="Century Gothic" w:hAnsi="Century Gothic"/>
          <w:b w:val="1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8436f"/>
          <w:sz w:val="20"/>
          <w:szCs w:val="20"/>
          <w:rtl w:val="0"/>
        </w:rPr>
        <w:t xml:space="preserve">Informations principales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Nom 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Prénom 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Date ét Lieu de naissance :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CIN :                                                             Délivrée le :                                    à :  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Téléphone :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Adresse :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Mail : 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Etablissement 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Denomination 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Adresse 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Personne de contact 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Contact au sein du CF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Nom et prénom de l’encadreur/ accompagnateur 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Email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Téléphone :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entury Gothic" w:cs="Century Gothic" w:eastAsia="Century Gothic" w:hAnsi="Century Gothic"/>
          <w:b w:val="1"/>
          <w:color w:val="08436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entury Gothic" w:cs="Century Gothic" w:eastAsia="Century Gothic" w:hAnsi="Century Gothic"/>
          <w:b w:val="1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8436f"/>
          <w:sz w:val="20"/>
          <w:szCs w:val="20"/>
          <w:rtl w:val="0"/>
        </w:rPr>
        <w:t xml:space="preserve">Organisation de l’alternance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Métier ciblé : 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Durée de l’alternance 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Du : XXXX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Au : XXXX 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8436f"/>
          <w:sz w:val="20"/>
          <w:szCs w:val="20"/>
          <w:rtl w:val="0"/>
        </w:rPr>
        <w:t xml:space="preserve">Calendrier</w:t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2410"/>
        <w:gridCol w:w="3260"/>
        <w:tblGridChange w:id="0">
          <w:tblGrid>
            <w:gridCol w:w="3114"/>
            <w:gridCol w:w="2410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Période (Semaine, mois, …)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Centre de formation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Entreprise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Exemple 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Semaine 1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10h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20h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Semaine 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20h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10h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  <w:rtl w:val="0"/>
              </w:rPr>
              <w:t xml:space="preserve">Semaine 3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entury Gothic" w:cs="Century Gothic" w:eastAsia="Century Gothic" w:hAnsi="Century Gothic"/>
                <w:color w:val="08436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Century Gothic" w:cs="Century Gothic" w:eastAsia="Century Gothic" w:hAnsi="Century Gothic"/>
          <w:b w:val="1"/>
          <w:color w:val="08436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Century Gothic" w:cs="Century Gothic" w:eastAsia="Century Gothic" w:hAnsi="Century Gothic"/>
          <w:b w:val="1"/>
          <w:color w:val="08436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Century Gothic" w:cs="Century Gothic" w:eastAsia="Century Gothic" w:hAnsi="Century Gothic"/>
          <w:b w:val="1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8436f"/>
          <w:sz w:val="20"/>
          <w:szCs w:val="20"/>
          <w:rtl w:val="0"/>
        </w:rPr>
        <w:t xml:space="preserve">Documents requis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Un exemplaire de la convention signée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Règlement intérieur de l’entreprise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Organigramme (au moins du département dans lequel l’alternant effectue son apprentissage)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Procédures de sécurité au sein de l’entreprise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8436f"/>
          <w:sz w:val="20"/>
          <w:szCs w:val="20"/>
          <w:u w:val="none"/>
          <w:shd w:fill="auto" w:val="clear"/>
          <w:vertAlign w:val="baseline"/>
          <w:rtl w:val="0"/>
        </w:rPr>
        <w:t xml:space="preserve">XXXX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Century Gothic" w:cs="Century Gothic" w:eastAsia="Century Gothic" w:hAnsi="Century Gothic"/>
          <w:color w:val="08436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Century Gothic" w:cs="Century Gothic" w:eastAsia="Century Gothic" w:hAnsi="Century Gothic"/>
          <w:b w:val="1"/>
          <w:color w:val="08436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8436f"/>
          <w:sz w:val="20"/>
          <w:szCs w:val="20"/>
          <w:rtl w:val="0"/>
        </w:rPr>
        <w:t xml:space="preserve">Autres informations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bookmarkStart w:colFirst="0" w:colLast="0" w:name="_qkwt9uy2pz4o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Informations pratiques 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Nom et contact RH 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Nom et contact Tuteur : </w:t>
      </w:r>
    </w:p>
    <w:p w:rsidR="00000000" w:rsidDel="00000000" w:rsidP="00000000" w:rsidRDefault="00000000" w:rsidRPr="00000000" w14:paraId="00000039">
      <w:pPr>
        <w:spacing w:after="0" w:line="360" w:lineRule="auto"/>
        <w:ind w:left="1068" w:firstLine="0"/>
        <w:rPr>
          <w:rFonts w:ascii="Century Gothic" w:cs="Century Gothic" w:eastAsia="Century Gothic" w:hAnsi="Century Gothic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Pièces à fournir ou à préparer pour le dossier administratif 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Copie CIN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Certificat de résidence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Carte d’étudiant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Contact Famille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Century Gothic" w:cs="Century Gothic" w:eastAsia="Century Gothic" w:hAnsi="Century Gothic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entury Gothic" w:cs="Century Gothic" w:eastAsia="Century Gothic" w:hAnsi="Century Gothic"/>
          <w:color w:val="1f3864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sz w:val="20"/>
          <w:szCs w:val="20"/>
          <w:rtl w:val="0"/>
        </w:rPr>
        <w:t xml:space="preserve">Les droits et devoirs de l’alternant </w:t>
      </w:r>
    </w:p>
    <w:p w:rsidR="00000000" w:rsidDel="00000000" w:rsidP="00000000" w:rsidRDefault="00000000" w:rsidRPr="00000000" w14:paraId="00000041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8.0" w:type="dxa"/>
        <w:jc w:val="center"/>
        <w:tblBorders>
          <w:top w:color="a6a6a6" w:space="0" w:sz="18" w:val="single"/>
          <w:left w:color="a6a6a6" w:space="0" w:sz="18" w:val="single"/>
          <w:bottom w:color="a6a6a6" w:space="0" w:sz="18" w:val="single"/>
          <w:right w:color="a6a6a6" w:space="0" w:sz="18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599"/>
        <w:gridCol w:w="4599"/>
        <w:tblGridChange w:id="0">
          <w:tblGrid>
            <w:gridCol w:w="4599"/>
            <w:gridCol w:w="4599"/>
          </w:tblGrid>
        </w:tblGridChange>
      </w:tblGrid>
      <w:tr>
        <w:trPr>
          <w:cantSplit w:val="0"/>
          <w:tblHeader w:val="1"/>
        </w:trPr>
        <w:tc>
          <w:tcPr>
            <w:shd w:fill="1f4e79" w:val="clear"/>
          </w:tcPr>
          <w:p w:rsidR="00000000" w:rsidDel="00000000" w:rsidP="00000000" w:rsidRDefault="00000000" w:rsidRPr="00000000" w14:paraId="00000042">
            <w:pPr>
              <w:pStyle w:val="Heading2"/>
              <w:ind w:left="720" w:firstLine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smallCaps w:val="0"/>
                <w:rtl w:val="0"/>
              </w:rPr>
              <w:t xml:space="preserve">es droits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1f4e79" w:val="clear"/>
          </w:tcPr>
          <w:p w:rsidR="00000000" w:rsidDel="00000000" w:rsidP="00000000" w:rsidRDefault="00000000" w:rsidRPr="00000000" w14:paraId="00000043">
            <w:pPr>
              <w:pStyle w:val="Heading2"/>
              <w:ind w:left="720" w:firstLine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smallCaps w:val="0"/>
                <w:rtl w:val="0"/>
              </w:rPr>
              <w:t xml:space="preserve">es devoirs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encadrement par un tuteur afin d’apprendre et de progresser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statut de salarié de l’entreprise qui donne accès aux mêmes droits que les autres salariés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congés payés comme n’importe quel salarié de l’entreprise.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maintien du statut étudiant qui donne accès à des nombreux avantages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respect du règlement intérieur de l’entreprise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ponctualité et l’assiduité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L’engagement pour le poste, en réalisant les tâches qui sont demandées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​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présence en formation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590" w:right="0" w:hanging="360"/>
              <w:jc w:val="both"/>
              <w:rPr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8436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présenter à l’ensemble des épreuves de la certification suivie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35074" cy="68957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074" cy="68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-50799</wp:posOffset>
              </wp:positionV>
              <wp:extent cx="9896475" cy="800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2525" y="3384713"/>
                        <a:ext cx="9886950" cy="790575"/>
                      </a:xfrm>
                      <a:prstGeom prst="rect">
                        <a:avLst/>
                      </a:prstGeom>
                      <a:solidFill>
                        <a:srgbClr val="08436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-50799</wp:posOffset>
              </wp:positionV>
              <wp:extent cx="9896475" cy="8001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9647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  <w:ind w:left="720" w:hanging="360"/>
    </w:pPr>
    <w:rPr>
      <w:rFonts w:ascii="Century Gothic" w:cs="Century Gothic" w:eastAsia="Century Gothic" w:hAnsi="Century Gothic"/>
      <w:b w:val="1"/>
      <w:smallCaps w:val="1"/>
      <w:color w:val="ffffff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